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EDBB" w14:textId="2F2C40D3" w:rsidR="005B4658" w:rsidRPr="005B4658" w:rsidRDefault="005B4658" w:rsidP="005B4658">
      <w:pPr>
        <w:ind w:left="720" w:hanging="360"/>
        <w:jc w:val="center"/>
        <w:rPr>
          <w:b/>
          <w:bCs/>
        </w:rPr>
      </w:pPr>
      <w:r w:rsidRPr="005B4658">
        <w:rPr>
          <w:b/>
          <w:bCs/>
        </w:rPr>
        <w:t>Prise de notes réunion téléphonique du 19 février 2021</w:t>
      </w:r>
    </w:p>
    <w:p w14:paraId="4FBF9A5F" w14:textId="253A18C1" w:rsidR="005B4658" w:rsidRPr="005B4658" w:rsidRDefault="005B4658" w:rsidP="005B4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b/>
          <w:bCs/>
          <w:sz w:val="24"/>
          <w:szCs w:val="24"/>
        </w:rPr>
      </w:pPr>
      <w:r w:rsidRPr="005B4658">
        <w:rPr>
          <w:b/>
          <w:bCs/>
          <w:sz w:val="24"/>
          <w:szCs w:val="24"/>
        </w:rPr>
        <w:t>Commission Variabilité Génétique</w:t>
      </w:r>
    </w:p>
    <w:p w14:paraId="40D4598A" w14:textId="77777777" w:rsidR="005B4658" w:rsidRDefault="005B4658" w:rsidP="004A7398">
      <w:pPr>
        <w:ind w:left="720" w:hanging="360"/>
      </w:pPr>
    </w:p>
    <w:p w14:paraId="66E911E0" w14:textId="78A1AA79" w:rsidR="002F1816" w:rsidRDefault="004A7398" w:rsidP="004A7398">
      <w:pPr>
        <w:pStyle w:val="Paragraphedeliste"/>
        <w:numPr>
          <w:ilvl w:val="0"/>
          <w:numId w:val="1"/>
        </w:numPr>
      </w:pPr>
      <w:r>
        <w:t>Tour de table, présentations rapides</w:t>
      </w:r>
    </w:p>
    <w:p w14:paraId="7309F233" w14:textId="3C765D20" w:rsidR="004A7398" w:rsidRDefault="004A7398" w:rsidP="004A7398">
      <w:pPr>
        <w:pStyle w:val="Paragraphedeliste"/>
        <w:numPr>
          <w:ilvl w:val="0"/>
          <w:numId w:val="1"/>
        </w:numPr>
      </w:pPr>
      <w:r>
        <w:t>Définition de la variabilité génétique, pourquoi c’est important de la conserver. Principaux indicateurs</w:t>
      </w:r>
    </w:p>
    <w:p w14:paraId="34DDDF7A" w14:textId="3672BFF1" w:rsidR="004A7398" w:rsidRDefault="004A7398" w:rsidP="004A7398">
      <w:pPr>
        <w:pStyle w:val="Paragraphedeliste"/>
        <w:numPr>
          <w:ilvl w:val="0"/>
          <w:numId w:val="1"/>
        </w:numPr>
      </w:pPr>
      <w:r>
        <w:t xml:space="preserve">Ce qui existe déjà en Pyrénéenne (suivis </w:t>
      </w:r>
      <w:proofErr w:type="spellStart"/>
      <w:r>
        <w:t>Idele</w:t>
      </w:r>
      <w:proofErr w:type="spellEnd"/>
      <w:r>
        <w:t>, suivis asso)</w:t>
      </w:r>
    </w:p>
    <w:p w14:paraId="4AB7FE45" w14:textId="77777777" w:rsidR="004A7398" w:rsidRDefault="004A7398" w:rsidP="004A7398">
      <w:pPr>
        <w:pStyle w:val="Paragraphedeliste"/>
        <w:numPr>
          <w:ilvl w:val="0"/>
          <w:numId w:val="1"/>
        </w:numPr>
      </w:pPr>
      <w:r>
        <w:t xml:space="preserve">Brainstorming : </w:t>
      </w:r>
    </w:p>
    <w:p w14:paraId="5CF1CB61" w14:textId="23DF5B22" w:rsidR="004A7398" w:rsidRDefault="004A7398" w:rsidP="004A7398">
      <w:pPr>
        <w:pStyle w:val="Paragraphedeliste"/>
        <w:numPr>
          <w:ilvl w:val="1"/>
          <w:numId w:val="2"/>
        </w:numPr>
      </w:pPr>
      <w:r>
        <w:t>comment conserver la diversité (sauver les familles qui risqueraient de disparaitre)</w:t>
      </w:r>
    </w:p>
    <w:p w14:paraId="738C8BDA" w14:textId="027B1D83" w:rsidR="004A7398" w:rsidRDefault="004A7398" w:rsidP="004A7398">
      <w:pPr>
        <w:pStyle w:val="Paragraphedeliste"/>
        <w:numPr>
          <w:ilvl w:val="1"/>
          <w:numId w:val="2"/>
        </w:numPr>
      </w:pPr>
      <w:r>
        <w:t>recenser les pratiques qui risquent de diminuer cette variabilité</w:t>
      </w:r>
    </w:p>
    <w:p w14:paraId="4827E7F5" w14:textId="2D964AA8" w:rsidR="004A7398" w:rsidRDefault="006A5F53" w:rsidP="004A7398">
      <w:pPr>
        <w:pStyle w:val="Paragraphedeliste"/>
        <w:numPr>
          <w:ilvl w:val="0"/>
          <w:numId w:val="1"/>
        </w:numPr>
      </w:pPr>
      <w:r>
        <w:t>Q</w:t>
      </w:r>
      <w:r w:rsidR="004A7398">
        <w:t>ue mettre en place pour l’instant</w:t>
      </w:r>
      <w:r>
        <w:t> ? court /moyen / long terme</w:t>
      </w:r>
    </w:p>
    <w:p w14:paraId="79BADF93" w14:textId="0B58919D" w:rsidR="002A2676" w:rsidRDefault="002A2676" w:rsidP="002A2676"/>
    <w:p w14:paraId="5FD6DC0C" w14:textId="5754E9FF" w:rsidR="002A2676" w:rsidRDefault="005B4658" w:rsidP="002A2676">
      <w:r>
        <w:t xml:space="preserve">Présents : </w:t>
      </w:r>
      <w:r w:rsidR="002A2676">
        <w:t>Julien Boucher ; Philippe Martial ; Abdul Kaba ; Clément Baillet ; Coralie Danchin (</w:t>
      </w:r>
      <w:proofErr w:type="spellStart"/>
      <w:r w:rsidR="002A2676">
        <w:t>Idele</w:t>
      </w:r>
      <w:proofErr w:type="spellEnd"/>
      <w:r w:rsidR="002A2676">
        <w:t xml:space="preserve">) ; Christophe </w:t>
      </w:r>
      <w:proofErr w:type="spellStart"/>
      <w:r w:rsidR="002A2676">
        <w:t>Kuster</w:t>
      </w:r>
      <w:proofErr w:type="spellEnd"/>
    </w:p>
    <w:p w14:paraId="2CEF1623" w14:textId="77777777" w:rsidR="005B4658" w:rsidRDefault="005B4658" w:rsidP="002A2676"/>
    <w:p w14:paraId="7B1BD12A" w14:textId="6FA1CAD4" w:rsidR="002A2676" w:rsidRPr="005B4658" w:rsidRDefault="002A2676" w:rsidP="002A2676">
      <w:pPr>
        <w:rPr>
          <w:b/>
          <w:bCs/>
        </w:rPr>
      </w:pPr>
      <w:r w:rsidRPr="005B4658">
        <w:rPr>
          <w:b/>
          <w:bCs/>
        </w:rPr>
        <w:t xml:space="preserve">Notion de variabilité génétique </w:t>
      </w:r>
    </w:p>
    <w:p w14:paraId="251FEBFA" w14:textId="4A148DEF" w:rsidR="002A2676" w:rsidRDefault="002A2676" w:rsidP="002A2676">
      <w:r>
        <w:t xml:space="preserve">Chaque animal a 2 copies de chaque gènes qu’on appelle des Allèles. Sur un animal ils peuvent être identiques ou pas. Certains sont dominants </w:t>
      </w:r>
      <w:r w:rsidR="000F590A">
        <w:t>d’autres</w:t>
      </w:r>
      <w:r>
        <w:t xml:space="preserve"> récessifs. Les allèles dominants s’expriment même quand ils sont seuls</w:t>
      </w:r>
      <w:r w:rsidR="000F590A">
        <w:t xml:space="preserve"> (exemple des pampilles : caractère dominant et caractère motte, dominant également)</w:t>
      </w:r>
      <w:r>
        <w:t xml:space="preserve">. Les allèles </w:t>
      </w:r>
      <w:r w:rsidR="000357F0">
        <w:t>récessifs ne s’expriment que s’il</w:t>
      </w:r>
      <w:r w:rsidR="000F590A">
        <w:t>s</w:t>
      </w:r>
      <w:r w:rsidR="000357F0">
        <w:t xml:space="preserve"> </w:t>
      </w:r>
      <w:r w:rsidR="000F590A">
        <w:t xml:space="preserve">sont </w:t>
      </w:r>
      <w:r w:rsidR="000357F0">
        <w:t>2</w:t>
      </w:r>
      <w:r w:rsidR="000F590A">
        <w:t>, ils passent donc souvent inaperçus.</w:t>
      </w:r>
    </w:p>
    <w:p w14:paraId="1195E697" w14:textId="2019ADDB" w:rsidR="000F590A" w:rsidRDefault="000F590A" w:rsidP="002A2676">
      <w:r>
        <w:t>Il existe plusieurs allèles pour chaque gènes (exemple de la caséine alpha S1 : il y en a au moins 7 ou 8) mais chaque animal n’en porte que 2.</w:t>
      </w:r>
    </w:p>
    <w:p w14:paraId="142F5B44" w14:textId="20AE2DE1" w:rsidR="000F590A" w:rsidRDefault="000F590A" w:rsidP="002A2676">
      <w:r>
        <w:t>Dans une race à faible effectif, il y a une forte probabilité de perdre des allèles rares, puisqu’on ne les connait pas toujours.</w:t>
      </w:r>
      <w:r w:rsidR="00C65325">
        <w:t xml:space="preserve"> D’où l’intérêt de sélectionner sur plusieurs critères</w:t>
      </w:r>
    </w:p>
    <w:p w14:paraId="2EB5402A" w14:textId="5522DFC9" w:rsidR="000F590A" w:rsidRDefault="007329AF" w:rsidP="002A2676">
      <w:r>
        <w:t>On ne peut sélectionner que lorsqu’il y a suffisamment de variabilité (sinon les animaux sont tous « identiques »)</w:t>
      </w:r>
      <w:r w:rsidR="00C65325">
        <w:t xml:space="preserve">. </w:t>
      </w:r>
    </w:p>
    <w:p w14:paraId="35F01410" w14:textId="50646953" w:rsidR="00C65325" w:rsidRPr="005B4658" w:rsidRDefault="00C65325" w:rsidP="002A2676">
      <w:pPr>
        <w:rPr>
          <w:b/>
          <w:bCs/>
        </w:rPr>
      </w:pPr>
      <w:r w:rsidRPr="005B4658">
        <w:rPr>
          <w:b/>
          <w:bCs/>
        </w:rPr>
        <w:t>Quelle est la variabilité génétique dans la race pyrénéenne ?</w:t>
      </w:r>
    </w:p>
    <w:p w14:paraId="37298492" w14:textId="18C9A973" w:rsidR="00C65325" w:rsidRDefault="00C65325" w:rsidP="00C65325">
      <w:pPr>
        <w:pStyle w:val="Paragraphedeliste"/>
        <w:numPr>
          <w:ilvl w:val="0"/>
          <w:numId w:val="2"/>
        </w:numPr>
      </w:pPr>
      <w:r>
        <w:t xml:space="preserve">A partir des généalogies on calcule des indicateurs </w:t>
      </w:r>
      <w:r w:rsidR="00B9030E">
        <w:t>de consanguinité (à condition que les généalogies soient le plus complètes possibles)</w:t>
      </w:r>
    </w:p>
    <w:p w14:paraId="0B76535C" w14:textId="39498BD6" w:rsidR="00B9030E" w:rsidRDefault="00B9030E" w:rsidP="00C65325">
      <w:pPr>
        <w:pStyle w:val="Paragraphedeliste"/>
        <w:numPr>
          <w:ilvl w:val="0"/>
          <w:numId w:val="2"/>
        </w:numPr>
      </w:pPr>
      <w:r>
        <w:t>Généalogies : le nombre de pères connus permet d’approcher la variabilité</w:t>
      </w:r>
    </w:p>
    <w:p w14:paraId="4DE2C71D" w14:textId="7575CF1F" w:rsidR="00B9030E" w:rsidRDefault="00B9030E" w:rsidP="00C65325">
      <w:pPr>
        <w:pStyle w:val="Paragraphedeliste"/>
        <w:numPr>
          <w:ilvl w:val="0"/>
          <w:numId w:val="2"/>
        </w:numPr>
      </w:pPr>
      <w:r>
        <w:t>La taille de la population est favorable aussi</w:t>
      </w:r>
    </w:p>
    <w:p w14:paraId="4397DB76" w14:textId="28488707" w:rsidR="00B9030E" w:rsidRDefault="00B9030E" w:rsidP="00C65325">
      <w:pPr>
        <w:pStyle w:val="Paragraphedeliste"/>
        <w:numPr>
          <w:ilvl w:val="0"/>
          <w:numId w:val="2"/>
        </w:numPr>
      </w:pPr>
      <w:r>
        <w:t>Ancêtres majeurs : ce sont les ancêtres communs à plusieurs familles, ceux qui ont donné beaucoup de descendants. Si ce sont des animaux récents, c’est plus embêtant</w:t>
      </w:r>
      <w:r w:rsidR="008E0608">
        <w:t>, car cela donne de la consanguinité proche</w:t>
      </w:r>
      <w:r w:rsidR="00BC0BB9">
        <w:t xml:space="preserve"> et cela risque de diffuser des tares</w:t>
      </w:r>
    </w:p>
    <w:p w14:paraId="0F6F7CE9" w14:textId="0170D450" w:rsidR="00B9030E" w:rsidRDefault="00B9030E" w:rsidP="00B9030E">
      <w:r>
        <w:t>La consanguinité la plus dangereuse est la consanguinité proche (parents/</w:t>
      </w:r>
      <w:proofErr w:type="spellStart"/>
      <w:r>
        <w:t>grands parents</w:t>
      </w:r>
      <w:proofErr w:type="spellEnd"/>
      <w:r>
        <w:t>/arrière grand parents)</w:t>
      </w:r>
    </w:p>
    <w:p w14:paraId="608DC073" w14:textId="345FC908" w:rsidR="00BC0BB9" w:rsidRDefault="00BC0BB9" w:rsidP="00B9030E">
      <w:r>
        <w:lastRenderedPageBreak/>
        <w:t>Aujourd’hui, la variabilité génétique de la race pyrénéenne est bonne (au vu des indicateurs calculés) c’est rassurant, mais il y a beaucoup de trous dans les généalogies</w:t>
      </w:r>
      <w:r w:rsidR="00FE5563">
        <w:t xml:space="preserve">, ce qui limite la connaissance </w:t>
      </w:r>
      <w:r>
        <w:t>.</w:t>
      </w:r>
    </w:p>
    <w:p w14:paraId="18FB7257" w14:textId="59AFF8B8" w:rsidR="007E422C" w:rsidRDefault="007E422C" w:rsidP="00B9030E">
      <w:r>
        <w:t xml:space="preserve">Les analyses moléculaires (génotypage) pourraient nous permettre de dépasser cette problématique et de retrouver cette « mémoire » perdue. </w:t>
      </w:r>
      <w:r w:rsidR="00FE5563">
        <w:t>Les premières analyses ont l’air rassurantes (c’est un échantillonnage).</w:t>
      </w:r>
    </w:p>
    <w:p w14:paraId="4EE58941" w14:textId="56CF575B" w:rsidR="00FE5563" w:rsidRDefault="00FE5563" w:rsidP="00B9030E"/>
    <w:p w14:paraId="6B57289B" w14:textId="264979A8" w:rsidR="00FE5563" w:rsidRPr="005B4658" w:rsidRDefault="00FE5563" w:rsidP="00B9030E">
      <w:pPr>
        <w:rPr>
          <w:b/>
          <w:bCs/>
        </w:rPr>
      </w:pPr>
      <w:r w:rsidRPr="005B4658">
        <w:rPr>
          <w:b/>
          <w:bCs/>
        </w:rPr>
        <w:t>Quelles sont les mauvaises pratiques :</w:t>
      </w:r>
    </w:p>
    <w:p w14:paraId="6BCCE1A5" w14:textId="239F5E9E" w:rsidR="00FE5563" w:rsidRDefault="00FE5563" w:rsidP="00FE5563">
      <w:pPr>
        <w:pStyle w:val="Paragraphedeliste"/>
        <w:numPr>
          <w:ilvl w:val="0"/>
          <w:numId w:val="4"/>
        </w:numPr>
      </w:pPr>
      <w:r>
        <w:t>Conserver un mâle de son troupeau pour le faire reproduire chez soi</w:t>
      </w:r>
    </w:p>
    <w:p w14:paraId="33FD9004" w14:textId="5B10C0B4" w:rsidR="00FE5563" w:rsidRDefault="00FE5563" w:rsidP="00FE5563">
      <w:pPr>
        <w:pStyle w:val="Paragraphedeliste"/>
        <w:numPr>
          <w:ilvl w:val="0"/>
          <w:numId w:val="4"/>
        </w:numPr>
      </w:pPr>
      <w:r>
        <w:t>Garder un mâle plus de 2 ans (ou le faire saillir ses filles)</w:t>
      </w:r>
    </w:p>
    <w:p w14:paraId="2CBDABE2" w14:textId="1C940D9A" w:rsidR="00FE5563" w:rsidRDefault="00FE5563" w:rsidP="00FE5563">
      <w:pPr>
        <w:pStyle w:val="Paragraphedeliste"/>
        <w:numPr>
          <w:ilvl w:val="0"/>
          <w:numId w:val="4"/>
        </w:numPr>
      </w:pPr>
      <w:r>
        <w:t>Ne pas avoir de gestion collective / ni d’informations globales pour savoir quels boucs sont dans quels élevages (avec le risque d’acheter un bouc apparenté à son troupeau)</w:t>
      </w:r>
    </w:p>
    <w:p w14:paraId="76DA7DCC" w14:textId="0F3877BB" w:rsidR="00FE5563" w:rsidRDefault="00FE5563" w:rsidP="00FE5563">
      <w:pPr>
        <w:pStyle w:val="Paragraphedeliste"/>
        <w:numPr>
          <w:ilvl w:val="0"/>
          <w:numId w:val="4"/>
        </w:numPr>
      </w:pPr>
      <w:r>
        <w:t>Faire trop confiance à des animaux qui sortent de nulle part</w:t>
      </w:r>
    </w:p>
    <w:p w14:paraId="510E7655" w14:textId="3351DFDC" w:rsidR="00FE5563" w:rsidRDefault="00FE5563" w:rsidP="00FE5563">
      <w:r>
        <w:t xml:space="preserve">D’où le besoin d’avoir une gestion collective des boucs </w:t>
      </w:r>
      <w:r w:rsidR="00006BFF">
        <w:t xml:space="preserve">et des généalogies </w:t>
      </w:r>
      <w:r>
        <w:t xml:space="preserve">pour connaitre </w:t>
      </w:r>
      <w:r w:rsidR="00026D7F">
        <w:t>l’apparentement.</w:t>
      </w:r>
    </w:p>
    <w:p w14:paraId="6705DAD4" w14:textId="5EF89ECF" w:rsidR="00026D7F" w:rsidRDefault="00026D7F" w:rsidP="00FE5563">
      <w:r>
        <w:t>Idée : fiche conseil pour choisir un bouc (ou éviter un bouc)</w:t>
      </w:r>
    </w:p>
    <w:p w14:paraId="02F14438" w14:textId="606CDD2D" w:rsidR="00026D7F" w:rsidRDefault="005B4658" w:rsidP="00FE5563">
      <w:r>
        <w:t xml:space="preserve">Info </w:t>
      </w:r>
      <w:proofErr w:type="spellStart"/>
      <w:r>
        <w:t>Pedig</w:t>
      </w:r>
      <w:proofErr w:type="spellEnd"/>
      <w:r>
        <w:t xml:space="preserve"> : </w:t>
      </w:r>
      <w:r w:rsidR="00026D7F">
        <w:t>Par3</w:t>
      </w:r>
      <w:r w:rsidR="00A96215">
        <w:t xml:space="preserve"> calcule l’apparentement des boucs avec toutes les femelles de la race (puis matrice)</w:t>
      </w:r>
    </w:p>
    <w:p w14:paraId="2D07B87E" w14:textId="1C3D95A3" w:rsidR="00A96215" w:rsidRDefault="00A96215" w:rsidP="00FE5563"/>
    <w:p w14:paraId="01A25C38" w14:textId="1BFAAFAC" w:rsidR="00A96215" w:rsidRDefault="00A96215" w:rsidP="00FE5563">
      <w:r>
        <w:t>Indicateurs d’originalité génétique</w:t>
      </w:r>
      <w:r w:rsidR="005B4658">
        <w:t xml:space="preserve"> mis en place et diffusé depuis 2020</w:t>
      </w:r>
    </w:p>
    <w:p w14:paraId="3F73D6DF" w14:textId="5F3F9DEE" w:rsidR="00A96215" w:rsidRDefault="00A96215" w:rsidP="005B4658">
      <w:pPr>
        <w:pStyle w:val="Paragraphedeliste"/>
        <w:numPr>
          <w:ilvl w:val="0"/>
          <w:numId w:val="5"/>
        </w:numPr>
      </w:pPr>
      <w:r>
        <w:t>Pour les éleveurs qui ont des notes élevées</w:t>
      </w:r>
      <w:r w:rsidR="005B4658">
        <w:t> </w:t>
      </w:r>
      <w:r>
        <w:t>: ils peuvent se servir partout</w:t>
      </w:r>
    </w:p>
    <w:p w14:paraId="48697C2D" w14:textId="147E99E1" w:rsidR="00D02BED" w:rsidRDefault="00D02BED" w:rsidP="005B4658">
      <w:pPr>
        <w:pStyle w:val="Paragraphedeliste"/>
        <w:numPr>
          <w:ilvl w:val="0"/>
          <w:numId w:val="5"/>
        </w:numPr>
      </w:pPr>
      <w:r>
        <w:t>Pour ceux qui ont des notes basses</w:t>
      </w:r>
      <w:r w:rsidR="005B4658">
        <w:t> </w:t>
      </w:r>
      <w:r>
        <w:t>: ils doivent choisir des mâles originaux</w:t>
      </w:r>
    </w:p>
    <w:p w14:paraId="25C8B446" w14:textId="754A0141" w:rsidR="00D02BED" w:rsidRDefault="00D02BED" w:rsidP="005B4658">
      <w:pPr>
        <w:pStyle w:val="Paragraphedeliste"/>
        <w:numPr>
          <w:ilvl w:val="0"/>
          <w:numId w:val="5"/>
        </w:numPr>
      </w:pPr>
      <w:r>
        <w:t>Possibilité de faire un travail de conseil (accouplement)</w:t>
      </w:r>
    </w:p>
    <w:p w14:paraId="331F0B3B" w14:textId="48FEB092" w:rsidR="00D02BED" w:rsidRDefault="00D02BED" w:rsidP="00FE5563"/>
    <w:p w14:paraId="6DC8BE95" w14:textId="12C20014" w:rsidR="00D02BED" w:rsidRPr="005B4658" w:rsidRDefault="00D02BED" w:rsidP="00FE5563">
      <w:pPr>
        <w:rPr>
          <w:b/>
          <w:bCs/>
        </w:rPr>
      </w:pPr>
      <w:r w:rsidRPr="005B4658">
        <w:rPr>
          <w:b/>
          <w:bCs/>
        </w:rPr>
        <w:t>Axes de travail</w:t>
      </w:r>
      <w:r w:rsidR="005B4658">
        <w:rPr>
          <w:b/>
          <w:bCs/>
        </w:rPr>
        <w:t> </w:t>
      </w:r>
      <w:r w:rsidRPr="005B4658">
        <w:rPr>
          <w:b/>
          <w:bCs/>
        </w:rPr>
        <w:t xml:space="preserve">: </w:t>
      </w:r>
    </w:p>
    <w:p w14:paraId="5D8F00CB" w14:textId="4E81C4BD" w:rsidR="00D02BED" w:rsidRDefault="005B4658" w:rsidP="00FE5563">
      <w:r>
        <w:t xml:space="preserve">A </w:t>
      </w:r>
      <w:r w:rsidR="00B928A2">
        <w:t xml:space="preserve">Garder en tête : </w:t>
      </w:r>
      <w:r w:rsidR="00D02BED">
        <w:t>Eviter la disparition de familles</w:t>
      </w:r>
      <w:r w:rsidR="0083093A">
        <w:t xml:space="preserve"> au niveau de la race (pas forcément au niveau </w:t>
      </w:r>
      <w:r>
        <w:t>individuel</w:t>
      </w:r>
      <w:r w:rsidR="0083093A">
        <w:t>)</w:t>
      </w:r>
    </w:p>
    <w:p w14:paraId="54CD0E9C" w14:textId="1AB15195" w:rsidR="00D02BED" w:rsidRDefault="00B928A2" w:rsidP="00FE5563">
      <w:r>
        <w:t xml:space="preserve">Communiquer sur ces notions </w:t>
      </w:r>
    </w:p>
    <w:p w14:paraId="1F9378A7" w14:textId="42596A00" w:rsidR="00B928A2" w:rsidRDefault="00B928A2" w:rsidP="00FE5563">
      <w:r>
        <w:t xml:space="preserve">S’appuyer sur le </w:t>
      </w:r>
      <w:proofErr w:type="spellStart"/>
      <w:r w:rsidR="005B4658">
        <w:t>B</w:t>
      </w:r>
      <w:r>
        <w:t>lablabouc</w:t>
      </w:r>
      <w:proofErr w:type="spellEnd"/>
      <w:r>
        <w:t xml:space="preserve"> pour diffuser des indicateurs</w:t>
      </w:r>
    </w:p>
    <w:p w14:paraId="08CF553A" w14:textId="7B4461AE" w:rsidR="00B928A2" w:rsidRDefault="00B928A2" w:rsidP="00FE5563">
      <w:r>
        <w:t>Définir /répertorier les animaux originaux : Encourager des éleveurs à acheter des chèvres originales ?</w:t>
      </w:r>
      <w:r w:rsidR="0083093A">
        <w:t xml:space="preserve"> </w:t>
      </w:r>
    </w:p>
    <w:p w14:paraId="0E775B38" w14:textId="214E8EB3" w:rsidR="0083093A" w:rsidRDefault="0083093A" w:rsidP="00FE5563">
      <w:r>
        <w:t>Eviter au maximum la consanguinité proche</w:t>
      </w:r>
    </w:p>
    <w:p w14:paraId="5DC52C29" w14:textId="0425CF3A" w:rsidR="0083093A" w:rsidRDefault="0083093A" w:rsidP="00FE5563">
      <w:r>
        <w:t>Conseiller des accouplement avec peu d’apparentement</w:t>
      </w:r>
    </w:p>
    <w:p w14:paraId="398B8CF2" w14:textId="2DE9D218" w:rsidR="0083093A" w:rsidRDefault="0083093A" w:rsidP="00FE5563">
      <w:r>
        <w:t xml:space="preserve">Faire une communication dans C&amp;C : sur ces questions/notions là + </w:t>
      </w:r>
      <w:r w:rsidR="00DE4556">
        <w:t>sur les travaux des commissions</w:t>
      </w:r>
    </w:p>
    <w:sectPr w:rsidR="0083093A" w:rsidSect="004E0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8F3"/>
    <w:multiLevelType w:val="hybridMultilevel"/>
    <w:tmpl w:val="A5F88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D54C5"/>
    <w:multiLevelType w:val="hybridMultilevel"/>
    <w:tmpl w:val="93E8C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B515D"/>
    <w:multiLevelType w:val="hybridMultilevel"/>
    <w:tmpl w:val="BA0CD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B4907C"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3780"/>
    <w:multiLevelType w:val="hybridMultilevel"/>
    <w:tmpl w:val="CB96C1B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823360"/>
    <w:multiLevelType w:val="hybridMultilevel"/>
    <w:tmpl w:val="68CA8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98"/>
    <w:rsid w:val="00006BFF"/>
    <w:rsid w:val="00026D7F"/>
    <w:rsid w:val="000357F0"/>
    <w:rsid w:val="000F590A"/>
    <w:rsid w:val="002A2676"/>
    <w:rsid w:val="002F1816"/>
    <w:rsid w:val="004A7398"/>
    <w:rsid w:val="004E0FBB"/>
    <w:rsid w:val="005B4658"/>
    <w:rsid w:val="006A5F53"/>
    <w:rsid w:val="007329AF"/>
    <w:rsid w:val="007E422C"/>
    <w:rsid w:val="0083093A"/>
    <w:rsid w:val="008E0608"/>
    <w:rsid w:val="00A96215"/>
    <w:rsid w:val="00B9030E"/>
    <w:rsid w:val="00B928A2"/>
    <w:rsid w:val="00BC0BB9"/>
    <w:rsid w:val="00C65325"/>
    <w:rsid w:val="00D02BED"/>
    <w:rsid w:val="00DE4556"/>
    <w:rsid w:val="00FE55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1F4D"/>
  <w15:chartTrackingRefBased/>
  <w15:docId w15:val="{19648EF8-8812-45A0-AF7C-3F4FB9C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Thuault</dc:creator>
  <cp:keywords/>
  <dc:description/>
  <cp:lastModifiedBy>Fanny Thuault</cp:lastModifiedBy>
  <cp:revision>10</cp:revision>
  <dcterms:created xsi:type="dcterms:W3CDTF">2021-02-18T08:13:00Z</dcterms:created>
  <dcterms:modified xsi:type="dcterms:W3CDTF">2022-02-03T10:28:00Z</dcterms:modified>
</cp:coreProperties>
</file>