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2774D" w14:textId="69C3EE0E" w:rsidR="0064458F" w:rsidRPr="0064458F" w:rsidRDefault="0064458F" w:rsidP="0064458F">
      <w:pPr>
        <w:spacing w:after="0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6FF4494" wp14:editId="5D2B8616">
            <wp:simplePos x="0" y="0"/>
            <wp:positionH relativeFrom="column">
              <wp:posOffset>-408305</wp:posOffset>
            </wp:positionH>
            <wp:positionV relativeFrom="paragraph">
              <wp:posOffset>-442595</wp:posOffset>
            </wp:positionV>
            <wp:extent cx="2523490" cy="157035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14" b="10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1570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77B285" w14:textId="7E43026D" w:rsidR="0064458F" w:rsidRDefault="0064458F" w:rsidP="0064458F">
      <w:pPr>
        <w:spacing w:after="0"/>
      </w:pPr>
    </w:p>
    <w:p w14:paraId="7D08615E" w14:textId="401ABA1C" w:rsidR="0064458F" w:rsidRDefault="0064458F" w:rsidP="0064458F">
      <w:pPr>
        <w:spacing w:after="0"/>
      </w:pPr>
    </w:p>
    <w:p w14:paraId="458C572C" w14:textId="77777777" w:rsidR="0064458F" w:rsidRDefault="0064458F" w:rsidP="0064458F">
      <w:pPr>
        <w:spacing w:after="0"/>
      </w:pPr>
    </w:p>
    <w:p w14:paraId="33F90EEC" w14:textId="77777777" w:rsidR="0064458F" w:rsidRDefault="0064458F" w:rsidP="0064458F">
      <w:pPr>
        <w:spacing w:after="0"/>
      </w:pPr>
    </w:p>
    <w:p w14:paraId="74BE48B3" w14:textId="77777777" w:rsidR="0064458F" w:rsidRDefault="0064458F" w:rsidP="0064458F">
      <w:pPr>
        <w:spacing w:after="0"/>
      </w:pPr>
    </w:p>
    <w:p w14:paraId="42F7FA7B" w14:textId="77777777" w:rsidR="0064458F" w:rsidRDefault="0064458F" w:rsidP="0064458F">
      <w:pPr>
        <w:spacing w:after="0"/>
      </w:pPr>
    </w:p>
    <w:p w14:paraId="3E511979" w14:textId="77777777" w:rsidR="0064458F" w:rsidRDefault="0064458F" w:rsidP="0064458F">
      <w:pPr>
        <w:spacing w:after="0"/>
      </w:pPr>
    </w:p>
    <w:p w14:paraId="484B1A29" w14:textId="77777777" w:rsidR="0064458F" w:rsidRDefault="0064458F" w:rsidP="0064458F">
      <w:pPr>
        <w:spacing w:after="0"/>
      </w:pPr>
    </w:p>
    <w:p w14:paraId="25602213" w14:textId="77777777" w:rsidR="0064458F" w:rsidRDefault="0064458F" w:rsidP="0064458F">
      <w:pPr>
        <w:spacing w:before="113"/>
        <w:jc w:val="center"/>
        <w:rPr>
          <w:rFonts w:ascii="Arial" w:hAnsi="Arial" w:cs="Arial"/>
          <w:b/>
          <w:bCs/>
          <w:sz w:val="32"/>
          <w:szCs w:val="36"/>
        </w:rPr>
      </w:pPr>
      <w:r>
        <w:rPr>
          <w:rFonts w:ascii="Arial" w:hAnsi="Arial" w:cs="Arial"/>
          <w:b/>
          <w:bCs/>
          <w:sz w:val="32"/>
          <w:szCs w:val="36"/>
        </w:rPr>
        <w:t>Compte rendu de réunion</w:t>
      </w:r>
    </w:p>
    <w:p w14:paraId="0437839F" w14:textId="3ED4A0B8" w:rsidR="0064458F" w:rsidRDefault="0064458F" w:rsidP="0064458F">
      <w:pPr>
        <w:spacing w:before="113"/>
        <w:jc w:val="center"/>
        <w:rPr>
          <w:rFonts w:ascii="Arial" w:hAnsi="Arial" w:cs="Arial"/>
          <w:b/>
          <w:bCs/>
          <w:sz w:val="32"/>
          <w:szCs w:val="36"/>
        </w:rPr>
      </w:pPr>
      <w:r>
        <w:rPr>
          <w:rFonts w:ascii="Arial" w:hAnsi="Arial" w:cs="Arial"/>
          <w:b/>
          <w:bCs/>
          <w:sz w:val="32"/>
          <w:szCs w:val="36"/>
        </w:rPr>
        <w:t xml:space="preserve">Commission Variabilité Génétique </w:t>
      </w:r>
    </w:p>
    <w:p w14:paraId="60C10D60" w14:textId="118D0B9B" w:rsidR="0064458F" w:rsidRDefault="0064458F" w:rsidP="0064458F">
      <w:pPr>
        <w:spacing w:before="113"/>
        <w:jc w:val="center"/>
        <w:rPr>
          <w:rFonts w:ascii="Arial" w:hAnsi="Arial" w:cs="Arial"/>
          <w:b/>
          <w:bCs/>
          <w:sz w:val="32"/>
          <w:szCs w:val="36"/>
        </w:rPr>
      </w:pPr>
      <w:r>
        <w:rPr>
          <w:rFonts w:ascii="Arial" w:hAnsi="Arial" w:cs="Arial"/>
          <w:b/>
          <w:bCs/>
          <w:sz w:val="32"/>
          <w:szCs w:val="36"/>
        </w:rPr>
        <w:t>9 Août 2021 (réunion téléphonique – 18h)</w:t>
      </w:r>
    </w:p>
    <w:p w14:paraId="6C311672" w14:textId="77777777" w:rsidR="0064458F" w:rsidRDefault="0064458F" w:rsidP="002A2676">
      <w:pPr>
        <w:rPr>
          <w:b/>
          <w:bCs/>
        </w:rPr>
      </w:pPr>
    </w:p>
    <w:p w14:paraId="5FD6DC0C" w14:textId="6B02F9AB" w:rsidR="002A2676" w:rsidRDefault="00EA22AE" w:rsidP="002A2676">
      <w:r w:rsidRPr="0064458F">
        <w:rPr>
          <w:b/>
          <w:bCs/>
        </w:rPr>
        <w:t>Présents :</w:t>
      </w:r>
      <w:r>
        <w:t xml:space="preserve"> </w:t>
      </w:r>
      <w:r w:rsidR="002A2676">
        <w:t xml:space="preserve">Julien Boucher ; Philippe Martial ; Clément Baillet ; </w:t>
      </w:r>
      <w:r w:rsidR="00AD7854">
        <w:t>Blaise Dupu</w:t>
      </w:r>
      <w:r w:rsidR="00D26D49">
        <w:t>i</w:t>
      </w:r>
      <w:r w:rsidR="00AD7854">
        <w:t xml:space="preserve">s ; </w:t>
      </w:r>
      <w:r w:rsidR="002A2676">
        <w:t xml:space="preserve">Christophe </w:t>
      </w:r>
      <w:proofErr w:type="spellStart"/>
      <w:r w:rsidR="002A2676">
        <w:t>Kuster</w:t>
      </w:r>
      <w:proofErr w:type="spellEnd"/>
      <w:r w:rsidR="00452FC3">
        <w:t xml:space="preserve">, </w:t>
      </w:r>
      <w:r w:rsidR="00C1690D">
        <w:t xml:space="preserve">Marie Mélanie Lay, </w:t>
      </w:r>
      <w:r w:rsidR="00147D44">
        <w:t xml:space="preserve">Estelle le </w:t>
      </w:r>
      <w:proofErr w:type="spellStart"/>
      <w:r w:rsidR="00147D44">
        <w:t>Quinio</w:t>
      </w:r>
      <w:proofErr w:type="spellEnd"/>
      <w:r w:rsidR="00147D44">
        <w:t xml:space="preserve">, </w:t>
      </w:r>
      <w:r w:rsidR="00452FC3">
        <w:t>Fanny Thuault</w:t>
      </w:r>
    </w:p>
    <w:p w14:paraId="65CDC760" w14:textId="4EA59173" w:rsidR="0050200F" w:rsidRDefault="0050200F" w:rsidP="002A2676">
      <w:r w:rsidRPr="0064458F">
        <w:rPr>
          <w:b/>
          <w:bCs/>
        </w:rPr>
        <w:t>Excusés :</w:t>
      </w:r>
      <w:r>
        <w:t xml:space="preserve"> Gilles </w:t>
      </w:r>
      <w:proofErr w:type="spellStart"/>
      <w:r>
        <w:t>Bagalciague</w:t>
      </w:r>
      <w:proofErr w:type="spellEnd"/>
      <w:r>
        <w:t> ; Abdul</w:t>
      </w:r>
      <w:r w:rsidR="00D26D49">
        <w:t>malik</w:t>
      </w:r>
      <w:r>
        <w:t xml:space="preserve"> Kaba ;</w:t>
      </w:r>
      <w:r w:rsidR="00AD7854" w:rsidRPr="00AD7854">
        <w:t xml:space="preserve"> </w:t>
      </w:r>
    </w:p>
    <w:p w14:paraId="7C05ED0A" w14:textId="77777777" w:rsidR="00452FC3" w:rsidRDefault="00452FC3" w:rsidP="002A2676"/>
    <w:p w14:paraId="7B1BD12A" w14:textId="4CFEF40F" w:rsidR="002A2676" w:rsidRPr="0064458F" w:rsidRDefault="005E3E08" w:rsidP="002A2676">
      <w:pPr>
        <w:rPr>
          <w:b/>
          <w:bCs/>
          <w:sz w:val="28"/>
          <w:szCs w:val="28"/>
        </w:rPr>
      </w:pPr>
      <w:r w:rsidRPr="0064458F">
        <w:rPr>
          <w:b/>
          <w:bCs/>
          <w:sz w:val="28"/>
          <w:szCs w:val="28"/>
        </w:rPr>
        <w:t xml:space="preserve">Bilan officiel et </w:t>
      </w:r>
      <w:r w:rsidR="00FD1A2D" w:rsidRPr="0064458F">
        <w:rPr>
          <w:b/>
          <w:bCs/>
          <w:sz w:val="28"/>
          <w:szCs w:val="28"/>
        </w:rPr>
        <w:t xml:space="preserve">Indicateurs </w:t>
      </w:r>
      <w:r w:rsidR="002A2676" w:rsidRPr="0064458F">
        <w:rPr>
          <w:b/>
          <w:bCs/>
          <w:sz w:val="28"/>
          <w:szCs w:val="28"/>
        </w:rPr>
        <w:t xml:space="preserve">de variabilité génétique </w:t>
      </w:r>
    </w:p>
    <w:p w14:paraId="39C05719" w14:textId="2630E0A9" w:rsidR="00FD1A2D" w:rsidRDefault="00F927A2" w:rsidP="002A2676">
      <w:r>
        <w:t>Explication des indicateurs du bilan un par un</w:t>
      </w:r>
      <w:r w:rsidR="0064458F">
        <w:t xml:space="preserve"> (</w:t>
      </w:r>
      <w:proofErr w:type="spellStart"/>
      <w:r w:rsidR="0064458F">
        <w:t>cf</w:t>
      </w:r>
      <w:proofErr w:type="spellEnd"/>
      <w:r w:rsidR="0064458F">
        <w:t xml:space="preserve"> Tableau 1 en annexe)</w:t>
      </w:r>
    </w:p>
    <w:p w14:paraId="544269E4" w14:textId="3199F490" w:rsidR="0064458F" w:rsidRDefault="0064458F" w:rsidP="002A2676">
      <w:r>
        <w:t>L’observation de</w:t>
      </w:r>
      <w:r w:rsidR="00F927A2">
        <w:t xml:space="preserve"> </w:t>
      </w:r>
      <w:r>
        <w:t>l’</w:t>
      </w:r>
      <w:r w:rsidR="00F927A2">
        <w:t>évolution</w:t>
      </w:r>
      <w:r>
        <w:t xml:space="preserve"> de ces dernières années montre que</w:t>
      </w:r>
      <w:r w:rsidR="00F927A2">
        <w:t xml:space="preserve"> : </w:t>
      </w:r>
    </w:p>
    <w:p w14:paraId="17C02A9F" w14:textId="77777777" w:rsidR="0064458F" w:rsidRDefault="0064458F" w:rsidP="0064458F">
      <w:pPr>
        <w:pStyle w:val="Paragraphedeliste"/>
        <w:numPr>
          <w:ilvl w:val="0"/>
          <w:numId w:val="6"/>
        </w:numPr>
      </w:pPr>
      <w:r>
        <w:t>La connaissance des généalogies progresse ce qui est normal</w:t>
      </w:r>
    </w:p>
    <w:p w14:paraId="3564FC38" w14:textId="5FE9DDB4" w:rsidR="00F927A2" w:rsidRDefault="0064458F" w:rsidP="0064458F">
      <w:pPr>
        <w:pStyle w:val="Paragraphedeliste"/>
        <w:numPr>
          <w:ilvl w:val="0"/>
          <w:numId w:val="6"/>
        </w:numPr>
      </w:pPr>
      <w:r>
        <w:t xml:space="preserve">La consanguinité augmente depuis 3 ans alors que le nombre d’ancêtres efficaces diminue, ce qui laisse craindre que la variabilité de la race diminue. Les indicateurs ne sont pas </w:t>
      </w:r>
      <w:r w:rsidR="00F927A2">
        <w:t>« inquiétant</w:t>
      </w:r>
      <w:r>
        <w:t>s</w:t>
      </w:r>
      <w:r w:rsidR="00F927A2">
        <w:t xml:space="preserve"> » </w:t>
      </w:r>
      <w:r w:rsidR="0019133A">
        <w:t xml:space="preserve">à proprement parler </w:t>
      </w:r>
      <w:r w:rsidR="00F927A2">
        <w:t>mais à surveiller</w:t>
      </w:r>
    </w:p>
    <w:p w14:paraId="250FD88D" w14:textId="3770AC3B" w:rsidR="00FD1A2D" w:rsidRDefault="0019133A" w:rsidP="002A2676">
      <w:r>
        <w:t>L’i</w:t>
      </w:r>
      <w:r w:rsidR="00FD1A2D">
        <w:t>ndicateur</w:t>
      </w:r>
      <w:r w:rsidR="00F927A2">
        <w:t xml:space="preserve"> d’originalité </w:t>
      </w:r>
      <w:r>
        <w:t xml:space="preserve">a été recalculé et diffusé aux éleveurs sur leur inventaire. Il n’est calculé que pour les animaux dont on connait les 2 parents et avec un minimum de généalogies connues. Quelques troupeaux sont </w:t>
      </w:r>
      <w:r w:rsidR="00F927A2">
        <w:t>pass</w:t>
      </w:r>
      <w:r>
        <w:t>és</w:t>
      </w:r>
      <w:r w:rsidR="00F927A2">
        <w:t xml:space="preserve"> en revue </w:t>
      </w:r>
      <w:r w:rsidR="007C1AF4">
        <w:t xml:space="preserve">pour s’approprier cette notion : en général il y a des animaux originaux (notes 9 et 10) dans chaque troupeau, mais certains troupeaux sont globalement plus originaux que d’autres. Certains troupeaux sont peu originaux parce qu’ils ont des produits d’un bouc faisant partie des ancêtres dits « efficaces » (ceux qui ont beaucoup diffusé, comme </w:t>
      </w:r>
      <w:proofErr w:type="spellStart"/>
      <w:r w:rsidR="007C1AF4">
        <w:t>Karlo</w:t>
      </w:r>
      <w:proofErr w:type="spellEnd"/>
      <w:r w:rsidR="007C1AF4">
        <w:t xml:space="preserve"> par exemple). Cette notion n’a pas d’impact particulier à l’échelle d’un troupeau, c’est plutôt un indicateur à appréhender au niveau de la population dans son ensemble.</w:t>
      </w:r>
    </w:p>
    <w:p w14:paraId="22773D04" w14:textId="5EA4DC9D" w:rsidR="0019133A" w:rsidRDefault="00F927A2" w:rsidP="002A2676">
      <w:r>
        <w:t>Attention</w:t>
      </w:r>
      <w:r w:rsidR="0019133A">
        <w:t xml:space="preserve"> : </w:t>
      </w:r>
      <w:r w:rsidR="007C1AF4">
        <w:t xml:space="preserve">il est souligné que </w:t>
      </w:r>
      <w:r w:rsidR="0019133A">
        <w:t>les 4 informations suivantes sont indépendantes</w:t>
      </w:r>
    </w:p>
    <w:p w14:paraId="6DC044F5" w14:textId="24B5836F" w:rsidR="0019133A" w:rsidRDefault="00F927A2" w:rsidP="0019133A">
      <w:pPr>
        <w:pStyle w:val="Paragraphedeliste"/>
        <w:numPr>
          <w:ilvl w:val="0"/>
          <w:numId w:val="7"/>
        </w:numPr>
      </w:pPr>
      <w:r>
        <w:t xml:space="preserve">originalité </w:t>
      </w:r>
    </w:p>
    <w:p w14:paraId="5924D35A" w14:textId="77777777" w:rsidR="0019133A" w:rsidRDefault="00F927A2" w:rsidP="0019133A">
      <w:pPr>
        <w:pStyle w:val="Paragraphedeliste"/>
        <w:numPr>
          <w:ilvl w:val="0"/>
          <w:numId w:val="7"/>
        </w:numPr>
      </w:pPr>
      <w:r>
        <w:t xml:space="preserve">consanguinité/apparentement </w:t>
      </w:r>
    </w:p>
    <w:p w14:paraId="3796D5E7" w14:textId="5CCC96CF" w:rsidR="0019133A" w:rsidRDefault="00F927A2" w:rsidP="0019133A">
      <w:pPr>
        <w:pStyle w:val="Paragraphedeliste"/>
        <w:numPr>
          <w:ilvl w:val="0"/>
          <w:numId w:val="7"/>
        </w:numPr>
      </w:pPr>
      <w:r>
        <w:t xml:space="preserve">type </w:t>
      </w:r>
      <w:r w:rsidR="0019133A">
        <w:t>/ appartenance au livre généalogique</w:t>
      </w:r>
    </w:p>
    <w:p w14:paraId="4E023F9B" w14:textId="0F02EFEA" w:rsidR="0019133A" w:rsidRDefault="00F927A2" w:rsidP="0019133A">
      <w:pPr>
        <w:pStyle w:val="Paragraphedeliste"/>
        <w:numPr>
          <w:ilvl w:val="0"/>
          <w:numId w:val="7"/>
        </w:numPr>
      </w:pPr>
      <w:r>
        <w:t>performance </w:t>
      </w:r>
    </w:p>
    <w:p w14:paraId="778948FE" w14:textId="78B8D485" w:rsidR="00F927A2" w:rsidRDefault="0019133A" w:rsidP="002A2676">
      <w:r>
        <w:lastRenderedPageBreak/>
        <w:t>Ce sont des</w:t>
      </w:r>
      <w:r w:rsidR="00F927A2">
        <w:t xml:space="preserve"> info</w:t>
      </w:r>
      <w:r w:rsidR="00344A43">
        <w:t>rmation</w:t>
      </w:r>
      <w:r>
        <w:t>s indépendantes les unes des autres et com</w:t>
      </w:r>
      <w:r w:rsidR="00F927A2">
        <w:t>plémentaire</w:t>
      </w:r>
      <w:r>
        <w:t>s</w:t>
      </w:r>
      <w:r w:rsidR="00F927A2">
        <w:t> !</w:t>
      </w:r>
    </w:p>
    <w:p w14:paraId="549FD8E8" w14:textId="389D786A" w:rsidR="00FD1A2D" w:rsidRDefault="0019133A" w:rsidP="002A2676">
      <w:r>
        <w:t>En ce qui concerne l’originalité, i</w:t>
      </w:r>
      <w:r w:rsidR="00FD1A2D">
        <w:t>l est intéressant de regarder tous les boucs avec une note de 10</w:t>
      </w:r>
      <w:r>
        <w:t> : il est évoqué l’idée d’</w:t>
      </w:r>
      <w:r w:rsidR="00FD1A2D">
        <w:t xml:space="preserve">en faire une </w:t>
      </w:r>
      <w:r>
        <w:t>« </w:t>
      </w:r>
      <w:r w:rsidR="00FD1A2D">
        <w:t>banque</w:t>
      </w:r>
      <w:r>
        <w:t> »</w:t>
      </w:r>
      <w:r w:rsidR="00FD1A2D">
        <w:t xml:space="preserve"> d’animaux de façon à privilégier cette variabilité génétique</w:t>
      </w:r>
    </w:p>
    <w:p w14:paraId="25DF1AD4" w14:textId="358B4BB7" w:rsidR="00FD1A2D" w:rsidRDefault="0019133A" w:rsidP="002A2676">
      <w:r>
        <w:t>Toutefois, dans la gestion de l’originalité génétique, privilégier la voie</w:t>
      </w:r>
      <w:r w:rsidR="00FD1A2D">
        <w:t xml:space="preserve"> mâle ou </w:t>
      </w:r>
      <w:r>
        <w:t xml:space="preserve">la </w:t>
      </w:r>
      <w:r w:rsidR="00FD1A2D">
        <w:t>voie femelle</w:t>
      </w:r>
      <w:r>
        <w:t xml:space="preserve"> se discute. Sur un produit donné, la contribution mâle et femelle est</w:t>
      </w:r>
      <w:r w:rsidR="00D95B22">
        <w:t xml:space="preserve"> équivalent</w:t>
      </w:r>
      <w:r>
        <w:t>e</w:t>
      </w:r>
      <w:r w:rsidR="00D95B22">
        <w:t xml:space="preserve"> mais </w:t>
      </w:r>
      <w:r>
        <w:t xml:space="preserve">il y a </w:t>
      </w:r>
      <w:r w:rsidR="00D95B22">
        <w:t>forcément plus de descendants chez les boucs</w:t>
      </w:r>
      <w:r>
        <w:t xml:space="preserve"> ce qui donne plus de poids à la voie mâle.</w:t>
      </w:r>
    </w:p>
    <w:p w14:paraId="3BE46A92" w14:textId="77777777" w:rsidR="0095288F" w:rsidRDefault="0095288F" w:rsidP="002A2676"/>
    <w:p w14:paraId="31EBF4CE" w14:textId="35B93A8D" w:rsidR="0019133A" w:rsidRPr="0064458F" w:rsidRDefault="0019133A" w:rsidP="001913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Piste d’action envisagées</w:t>
      </w:r>
    </w:p>
    <w:p w14:paraId="64102B38" w14:textId="5CFF2736" w:rsidR="00147D44" w:rsidRDefault="0019133A" w:rsidP="002A2676">
      <w:r>
        <w:t xml:space="preserve">La commission souhaite </w:t>
      </w:r>
      <w:r w:rsidR="00344A43">
        <w:t xml:space="preserve">dans un premier temps </w:t>
      </w:r>
      <w:r w:rsidR="00147D44">
        <w:t xml:space="preserve">sensibiliser </w:t>
      </w:r>
      <w:r>
        <w:t xml:space="preserve">tous </w:t>
      </w:r>
      <w:r w:rsidR="00147D44">
        <w:t>les éleveurs à cette question</w:t>
      </w:r>
      <w:r>
        <w:t xml:space="preserve"> de préservation de la variabilité génétique</w:t>
      </w:r>
      <w:r w:rsidR="00344A43">
        <w:t xml:space="preserve"> qui repose sur des notions complexes</w:t>
      </w:r>
      <w:r>
        <w:t xml:space="preserve">. </w:t>
      </w:r>
      <w:r w:rsidR="00E124FE">
        <w:t xml:space="preserve"> </w:t>
      </w:r>
      <w:r w:rsidR="005B6B73">
        <w:t>Voici ce qui pourrait être mis en place :</w:t>
      </w:r>
    </w:p>
    <w:p w14:paraId="73191AF3" w14:textId="16D4007B" w:rsidR="00147D44" w:rsidRDefault="005E3E08" w:rsidP="00E124FE">
      <w:pPr>
        <w:pStyle w:val="Paragraphedeliste"/>
        <w:numPr>
          <w:ilvl w:val="0"/>
          <w:numId w:val="5"/>
        </w:numPr>
      </w:pPr>
      <w:r>
        <w:t xml:space="preserve">Expliquer : </w:t>
      </w:r>
      <w:r w:rsidR="002E57B1">
        <w:t>Via un article</w:t>
      </w:r>
      <w:r>
        <w:t xml:space="preserve"> qui permettrait de</w:t>
      </w:r>
      <w:r w:rsidR="00E124FE">
        <w:t xml:space="preserve"> diffuser l’info</w:t>
      </w:r>
      <w:r w:rsidR="0019133A">
        <w:t xml:space="preserve"> et certains concepts</w:t>
      </w:r>
      <w:r w:rsidR="00E124FE">
        <w:t> : consanguinité proche, consanguinité éloigné, apparentement, choix des boucs</w:t>
      </w:r>
      <w:r w:rsidR="00D95B22">
        <w:t xml:space="preserve">, intérêt de conserver des femelles originales. Intérêt de </w:t>
      </w:r>
      <w:r w:rsidR="0019133A">
        <w:t>conserver</w:t>
      </w:r>
      <w:r w:rsidR="00D95B22">
        <w:t xml:space="preserve"> </w:t>
      </w:r>
      <w:r w:rsidR="0019133A">
        <w:t>les animaux originaux</w:t>
      </w:r>
      <w:r w:rsidR="00D95B22">
        <w:t>, pour la race et pour les éleveurs (</w:t>
      </w:r>
      <w:r w:rsidR="0019133A">
        <w:t xml:space="preserve">potentielle </w:t>
      </w:r>
      <w:r w:rsidR="00D95B22">
        <w:t>résistance à tel ou telle maladie</w:t>
      </w:r>
      <w:r w:rsidR="0019133A">
        <w:t xml:space="preserve"> par exemple</w:t>
      </w:r>
      <w:r w:rsidR="00D95B22">
        <w:t>)</w:t>
      </w:r>
    </w:p>
    <w:p w14:paraId="0915A1B3" w14:textId="04F37C4F" w:rsidR="002E57B1" w:rsidRDefault="00E124FE" w:rsidP="00E124FE">
      <w:pPr>
        <w:pStyle w:val="Paragraphedeliste"/>
        <w:numPr>
          <w:ilvl w:val="0"/>
          <w:numId w:val="5"/>
        </w:numPr>
      </w:pPr>
      <w:r>
        <w:t xml:space="preserve">Accompagner : </w:t>
      </w:r>
      <w:r w:rsidR="002E57B1">
        <w:t>Faire une liste des animaux originaux</w:t>
      </w:r>
      <w:r>
        <w:t xml:space="preserve"> pour chaque troupeau</w:t>
      </w:r>
      <w:r w:rsidR="00D95B22">
        <w:t xml:space="preserve"> de façon à ce que chacun repère bien qui sont les animaux originaux</w:t>
      </w:r>
      <w:r w:rsidR="005E3E08">
        <w:t xml:space="preserve"> (et garde des filles notamment)</w:t>
      </w:r>
    </w:p>
    <w:p w14:paraId="2AAA1B5D" w14:textId="0646C089" w:rsidR="00D95B22" w:rsidRDefault="005E3E08" w:rsidP="00E124FE">
      <w:pPr>
        <w:pStyle w:val="Paragraphedeliste"/>
        <w:numPr>
          <w:ilvl w:val="0"/>
          <w:numId w:val="5"/>
        </w:numPr>
      </w:pPr>
      <w:r>
        <w:t>Utiliser l’indicateur d’</w:t>
      </w:r>
      <w:r w:rsidR="00D95B22">
        <w:t xml:space="preserve">Originalité sur le </w:t>
      </w:r>
      <w:proofErr w:type="spellStart"/>
      <w:r w:rsidR="0019133A">
        <w:t>B</w:t>
      </w:r>
      <w:r w:rsidR="00D95B22">
        <w:t>lablabouc</w:t>
      </w:r>
      <w:proofErr w:type="spellEnd"/>
      <w:r w:rsidR="00D95B22">
        <w:t xml:space="preserve"> </w:t>
      </w:r>
      <w:r>
        <w:t>(et le mettre à jour)</w:t>
      </w:r>
    </w:p>
    <w:p w14:paraId="7D756A8B" w14:textId="18FD4FAE" w:rsidR="005E3E08" w:rsidRDefault="005B6B73" w:rsidP="00E124FE">
      <w:pPr>
        <w:pStyle w:val="Paragraphedeliste"/>
        <w:numPr>
          <w:ilvl w:val="0"/>
          <w:numId w:val="5"/>
        </w:numPr>
      </w:pPr>
      <w:r>
        <w:t>Réfléchir à un</w:t>
      </w:r>
      <w:r w:rsidR="005E3E08">
        <w:t xml:space="preserve"> indice</w:t>
      </w:r>
      <w:r>
        <w:t xml:space="preserve"> global qui croiserait toutes </w:t>
      </w:r>
      <w:r w:rsidR="005E3E08">
        <w:t xml:space="preserve">les données </w:t>
      </w:r>
      <w:r>
        <w:t>en combinant</w:t>
      </w:r>
      <w:r w:rsidR="005E3E08">
        <w:t xml:space="preserve"> une approche sur le type / sur la production / sur l’originalité / </w:t>
      </w:r>
      <w:r>
        <w:t>et l’</w:t>
      </w:r>
      <w:r w:rsidR="005E3E08">
        <w:t>apparentement qui permettrait à chaque éleveur de se voir « proposer » 3 boucs collant au mieux avec tous ces impératifs</w:t>
      </w:r>
      <w:r>
        <w:t>. A voir si cela est réalisable techniquement. Certains participants i</w:t>
      </w:r>
      <w:r w:rsidR="005E3E08">
        <w:t>nsiste</w:t>
      </w:r>
      <w:r>
        <w:t>nt</w:t>
      </w:r>
      <w:r w:rsidR="005E3E08">
        <w:t xml:space="preserve"> sur le fait que </w:t>
      </w:r>
      <w:r>
        <w:t xml:space="preserve">la recherche de reproducteur </w:t>
      </w:r>
      <w:r w:rsidR="005E3E08">
        <w:t xml:space="preserve">est quand même un travail personnel </w:t>
      </w:r>
    </w:p>
    <w:p w14:paraId="4450B062" w14:textId="0A8F46F5" w:rsidR="006F673B" w:rsidRDefault="006F673B" w:rsidP="006F673B">
      <w:r>
        <w:t>Une discussion s’engage sur les familles : les identifier permettrait de gérer plus facilement la variabilité en identifiant les familles peu nombreuses</w:t>
      </w:r>
      <w:r w:rsidR="00344A43">
        <w:t>,</w:t>
      </w:r>
      <w:r>
        <w:t xml:space="preserve"> qui risquent de disparaitre. Toutefois, cette représentation est difficile à créer à cause du brassage de la population, du nombre d’individus considérés et de l’absence d’outils informatique dédié (à creuser cependant…) </w:t>
      </w:r>
    </w:p>
    <w:p w14:paraId="408A989C" w14:textId="08A9F232" w:rsidR="002E57B1" w:rsidRDefault="002E57B1" w:rsidP="002A2676"/>
    <w:p w14:paraId="12CF8DE4" w14:textId="7B3B0F57" w:rsidR="00604B8A" w:rsidRPr="0064458F" w:rsidRDefault="00604B8A" w:rsidP="00604B8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Place de la commission variabilité génétique au sein de l’association</w:t>
      </w:r>
    </w:p>
    <w:p w14:paraId="7ABD2740" w14:textId="2ADBFB11" w:rsidR="005E3E08" w:rsidRDefault="00604B8A" w:rsidP="002A2676">
      <w:r>
        <w:t>La d</w:t>
      </w:r>
      <w:r w:rsidR="005E3E08">
        <w:t xml:space="preserve">iscussion </w:t>
      </w:r>
      <w:r>
        <w:t xml:space="preserve">s’engage </w:t>
      </w:r>
      <w:r w:rsidR="005E3E08">
        <w:t xml:space="preserve">sur le mode de sélection de la commission bouc </w:t>
      </w:r>
      <w:r>
        <w:t>et sur la gestion</w:t>
      </w:r>
      <w:r w:rsidR="005E3E08">
        <w:t xml:space="preserve"> de l’originalité </w:t>
      </w:r>
      <w:r>
        <w:t xml:space="preserve">génétique </w:t>
      </w:r>
      <w:r w:rsidR="005E3E08">
        <w:t>au sein de la commission bouc</w:t>
      </w:r>
      <w:r>
        <w:t> : pour mémoire, il a été décidé fin 2020 de créer une commission spécifique à la variabilité génétique pour que cette problématique soit gérée parallèlement à la commission bouc qui elle, a un objectif d’amélioration.</w:t>
      </w:r>
    </w:p>
    <w:p w14:paraId="3A1EF69D" w14:textId="77777777" w:rsidR="00604B8A" w:rsidRDefault="00604B8A" w:rsidP="002A2676">
      <w:r>
        <w:t xml:space="preserve">En effet, il semble qu’il puisse y avoir un </w:t>
      </w:r>
      <w:r w:rsidR="005E3E08">
        <w:t>antagonisme entre les 2 objectifs de sélection</w:t>
      </w:r>
      <w:r>
        <w:t xml:space="preserve"> (amélioration vs conservation de la variabilité). Le r</w:t>
      </w:r>
      <w:r w:rsidR="00E124FE">
        <w:t xml:space="preserve">isque </w:t>
      </w:r>
      <w:r>
        <w:t xml:space="preserve">étant </w:t>
      </w:r>
      <w:r w:rsidR="00E124FE">
        <w:t>que les éleveurs qui ont des animaux très typés</w:t>
      </w:r>
      <w:r w:rsidR="005E3E08">
        <w:t>/productifs</w:t>
      </w:r>
      <w:r w:rsidR="00E124FE">
        <w:t xml:space="preserve"> ne </w:t>
      </w:r>
      <w:r w:rsidR="005F1516">
        <w:t xml:space="preserve">soient pas intéressés par des </w:t>
      </w:r>
      <w:r w:rsidR="005E3E08">
        <w:t>boucs</w:t>
      </w:r>
      <w:r w:rsidR="005F1516">
        <w:t xml:space="preserve"> originaux</w:t>
      </w:r>
      <w:r w:rsidR="005E3E08">
        <w:t xml:space="preserve"> pas suffisamment « améliorateurs »</w:t>
      </w:r>
      <w:r>
        <w:t>.</w:t>
      </w:r>
    </w:p>
    <w:p w14:paraId="020CF7B0" w14:textId="431B0CD1" w:rsidR="00E124FE" w:rsidRDefault="00604B8A" w:rsidP="002A2676">
      <w:r>
        <w:t>E</w:t>
      </w:r>
      <w:r w:rsidR="005E3E08">
        <w:t>t pourtant ce serait intéressant que ces éleveurs travaillent sur l’originalité car ils diffusent beaucoup de génétique</w:t>
      </w:r>
      <w:r>
        <w:t xml:space="preserve"> (vente de chevrettes et petits boucs).</w:t>
      </w:r>
    </w:p>
    <w:p w14:paraId="42F6134B" w14:textId="7E515EBE" w:rsidR="00D95B22" w:rsidRDefault="00D95B22" w:rsidP="002A2676">
      <w:r>
        <w:lastRenderedPageBreak/>
        <w:t xml:space="preserve">La commission variabilité pourrait </w:t>
      </w:r>
      <w:r w:rsidR="00344A43">
        <w:t xml:space="preserve">donc </w:t>
      </w:r>
      <w:r>
        <w:t>avoir une approche plus focalisée sur la voie femelle via une sensibilisation à ce critère de choix</w:t>
      </w:r>
      <w:r w:rsidR="006F673B">
        <w:t> :</w:t>
      </w:r>
      <w:r w:rsidR="00176A99">
        <w:t xml:space="preserve"> cela permettrait d’impliquer tous les éleveurs quelque soient leurs objectifs de sélectio</w:t>
      </w:r>
      <w:r w:rsidR="00280187">
        <w:t>n !</w:t>
      </w:r>
    </w:p>
    <w:p w14:paraId="46C831AA" w14:textId="77777777" w:rsidR="00D95B22" w:rsidRDefault="00D95B22" w:rsidP="002A2676"/>
    <w:p w14:paraId="60786278" w14:textId="59AEFE46" w:rsidR="0064458F" w:rsidRDefault="00604B8A">
      <w:r>
        <w:t>[la réunion est interrompue avant son terme à cause de problèmes techniques rendant les conversations impossibles</w:t>
      </w:r>
      <w:r w:rsidR="00280187">
        <w:t>.</w:t>
      </w:r>
      <w:r w:rsidR="00280187" w:rsidRPr="00280187">
        <w:t xml:space="preserve"> </w:t>
      </w:r>
      <w:r w:rsidR="00280187">
        <w:t>Il est proposé</w:t>
      </w:r>
      <w:r w:rsidR="00280187" w:rsidRPr="00280187">
        <w:t xml:space="preserve"> </w:t>
      </w:r>
      <w:r w:rsidR="00280187">
        <w:t>que</w:t>
      </w:r>
      <w:r w:rsidR="00280187" w:rsidRPr="00280187">
        <w:t xml:space="preserve"> chacun réfléchisse de son côté et prenne du recul sur </w:t>
      </w:r>
      <w:r w:rsidR="00280187">
        <w:t>les différents indicateurs évoqués</w:t>
      </w:r>
      <w:r w:rsidR="00280187" w:rsidRPr="00280187">
        <w:t xml:space="preserve">. </w:t>
      </w:r>
      <w:r w:rsidR="00280187">
        <w:t>Fanny soumettra à la commission u</w:t>
      </w:r>
      <w:r w:rsidR="00280187" w:rsidRPr="00280187">
        <w:t xml:space="preserve">n texte </w:t>
      </w:r>
      <w:r w:rsidR="00280187">
        <w:t xml:space="preserve">de vulgarisation de ces éléments </w:t>
      </w:r>
      <w:r w:rsidR="00280187" w:rsidRPr="00280187">
        <w:t xml:space="preserve">et une </w:t>
      </w:r>
      <w:r w:rsidR="00280187">
        <w:t xml:space="preserve">nouvelle </w:t>
      </w:r>
      <w:r w:rsidR="00280187" w:rsidRPr="00280187">
        <w:t xml:space="preserve">réunion téléphonique </w:t>
      </w:r>
      <w:r w:rsidR="00280187">
        <w:t xml:space="preserve">sera organisée </w:t>
      </w:r>
      <w:r w:rsidR="00280187" w:rsidRPr="00280187">
        <w:t>pour se mettre d'accord sur les éléments qui permettront de sensibiliser au mieux le plus grand nombre avant sa diffusion aux adhérents</w:t>
      </w:r>
      <w:r w:rsidR="00280187">
        <w:t xml:space="preserve"> </w:t>
      </w:r>
      <w:r w:rsidR="00280187" w:rsidRPr="00280187">
        <w:t xml:space="preserve">dans un </w:t>
      </w:r>
      <w:r w:rsidR="00280187">
        <w:t xml:space="preserve">prochain </w:t>
      </w:r>
      <w:r w:rsidR="00280187" w:rsidRPr="00280187">
        <w:t>bulletin d'info</w:t>
      </w:r>
      <w:r w:rsidR="00280187">
        <w:t>]</w:t>
      </w:r>
    </w:p>
    <w:p w14:paraId="47FE4DC7" w14:textId="77777777" w:rsidR="00280187" w:rsidRDefault="00280187"/>
    <w:p w14:paraId="4868AADA" w14:textId="05667E0C" w:rsidR="00280187" w:rsidRDefault="00280187">
      <w:pPr>
        <w:sectPr w:rsidR="00280187" w:rsidSect="00604B8A">
          <w:pgSz w:w="12240" w:h="15840"/>
          <w:pgMar w:top="993" w:right="1440" w:bottom="1134" w:left="1440" w:header="720" w:footer="720" w:gutter="0"/>
          <w:cols w:space="720"/>
          <w:docGrid w:linePitch="360"/>
        </w:sectPr>
      </w:pPr>
    </w:p>
    <w:p w14:paraId="7928FA1F" w14:textId="66817E0F" w:rsidR="0064458F" w:rsidRDefault="0064458F" w:rsidP="0064458F">
      <w:pPr>
        <w:ind w:left="-851"/>
      </w:pPr>
      <w:r>
        <w:lastRenderedPageBreak/>
        <w:t>Tableau 1 :</w:t>
      </w:r>
    </w:p>
    <w:p w14:paraId="2727A526" w14:textId="62C6A15B" w:rsidR="0064458F" w:rsidRDefault="0064458F" w:rsidP="0064458F">
      <w:pPr>
        <w:ind w:left="-851"/>
      </w:pPr>
      <w:r w:rsidRPr="0064458F">
        <w:rPr>
          <w:noProof/>
        </w:rPr>
        <w:drawing>
          <wp:inline distT="0" distB="0" distL="0" distR="0" wp14:anchorId="58A8597C" wp14:editId="0F664DE2">
            <wp:extent cx="9402612" cy="4514850"/>
            <wp:effectExtent l="0" t="0" r="825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6396" cy="4521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1B495" w14:textId="77777777" w:rsidR="0064458F" w:rsidRPr="00FD1A2D" w:rsidRDefault="0064458F" w:rsidP="002A2676"/>
    <w:sectPr w:rsidR="0064458F" w:rsidRPr="00FD1A2D" w:rsidSect="0064458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048F3"/>
    <w:multiLevelType w:val="hybridMultilevel"/>
    <w:tmpl w:val="A5F88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83C1E"/>
    <w:multiLevelType w:val="hybridMultilevel"/>
    <w:tmpl w:val="A356A3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53A3B"/>
    <w:multiLevelType w:val="hybridMultilevel"/>
    <w:tmpl w:val="313C20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B515D"/>
    <w:multiLevelType w:val="hybridMultilevel"/>
    <w:tmpl w:val="BA0CD7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4B4907C">
      <w:numFmt w:val="bullet"/>
      <w:lvlText w:val=""/>
      <w:lvlJc w:val="left"/>
      <w:pPr>
        <w:ind w:left="2340" w:hanging="360"/>
      </w:pPr>
      <w:rPr>
        <w:rFonts w:ascii="Wingdings" w:eastAsiaTheme="minorHAnsi" w:hAnsi="Wingdings" w:cstheme="minorBidi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43780"/>
    <w:multiLevelType w:val="hybridMultilevel"/>
    <w:tmpl w:val="CB96C1BA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6B96BAA"/>
    <w:multiLevelType w:val="hybridMultilevel"/>
    <w:tmpl w:val="4D2E71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23360"/>
    <w:multiLevelType w:val="hybridMultilevel"/>
    <w:tmpl w:val="68CA80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98"/>
    <w:rsid w:val="00006BFF"/>
    <w:rsid w:val="00026D7F"/>
    <w:rsid w:val="000357F0"/>
    <w:rsid w:val="000F590A"/>
    <w:rsid w:val="00147D44"/>
    <w:rsid w:val="00176A99"/>
    <w:rsid w:val="0019133A"/>
    <w:rsid w:val="00280187"/>
    <w:rsid w:val="002A2676"/>
    <w:rsid w:val="002E57B1"/>
    <w:rsid w:val="002F1816"/>
    <w:rsid w:val="00344A43"/>
    <w:rsid w:val="003B3995"/>
    <w:rsid w:val="00452FC3"/>
    <w:rsid w:val="00491DFF"/>
    <w:rsid w:val="004A7398"/>
    <w:rsid w:val="004B0BC4"/>
    <w:rsid w:val="004B69ED"/>
    <w:rsid w:val="004E0FBB"/>
    <w:rsid w:val="0050200F"/>
    <w:rsid w:val="005B6B73"/>
    <w:rsid w:val="005E3E08"/>
    <w:rsid w:val="005F1516"/>
    <w:rsid w:val="00604B8A"/>
    <w:rsid w:val="0064458F"/>
    <w:rsid w:val="0068643A"/>
    <w:rsid w:val="006A5F53"/>
    <w:rsid w:val="006F673B"/>
    <w:rsid w:val="007329AF"/>
    <w:rsid w:val="007C1AF4"/>
    <w:rsid w:val="007E422C"/>
    <w:rsid w:val="0083093A"/>
    <w:rsid w:val="008E0608"/>
    <w:rsid w:val="0095288F"/>
    <w:rsid w:val="00A96215"/>
    <w:rsid w:val="00AD7854"/>
    <w:rsid w:val="00B9030E"/>
    <w:rsid w:val="00B928A2"/>
    <w:rsid w:val="00BC0BB9"/>
    <w:rsid w:val="00C1690D"/>
    <w:rsid w:val="00C65325"/>
    <w:rsid w:val="00C763B6"/>
    <w:rsid w:val="00D02BED"/>
    <w:rsid w:val="00D26D49"/>
    <w:rsid w:val="00D95B22"/>
    <w:rsid w:val="00DB6834"/>
    <w:rsid w:val="00DE4556"/>
    <w:rsid w:val="00E124FE"/>
    <w:rsid w:val="00E47AC1"/>
    <w:rsid w:val="00EA22AE"/>
    <w:rsid w:val="00F927A2"/>
    <w:rsid w:val="00FD1A2D"/>
    <w:rsid w:val="00FE55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01F4D"/>
  <w15:chartTrackingRefBased/>
  <w15:docId w15:val="{19648EF8-8812-45A0-AF7C-3F4FB9CD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7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Thuault</dc:creator>
  <cp:keywords/>
  <dc:description/>
  <cp:lastModifiedBy>Fanny Thuault</cp:lastModifiedBy>
  <cp:revision>15</cp:revision>
  <dcterms:created xsi:type="dcterms:W3CDTF">2021-08-09T15:51:00Z</dcterms:created>
  <dcterms:modified xsi:type="dcterms:W3CDTF">2022-02-03T10:28:00Z</dcterms:modified>
</cp:coreProperties>
</file>